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E8" w:rsidRPr="00FD440C" w:rsidRDefault="002906E8" w:rsidP="002906E8">
      <w:pPr>
        <w:spacing w:line="360" w:lineRule="auto"/>
        <w:jc w:val="center"/>
        <w:rPr>
          <w:rFonts w:ascii="Arial" w:hAnsi="Arial" w:cs="Arial"/>
        </w:rPr>
      </w:pPr>
    </w:p>
    <w:p w:rsidR="002906E8" w:rsidRPr="00FD440C" w:rsidRDefault="002906E8" w:rsidP="002906E8">
      <w:pPr>
        <w:spacing w:line="360" w:lineRule="auto"/>
        <w:ind w:right="720"/>
        <w:jc w:val="center"/>
        <w:rPr>
          <w:rFonts w:ascii="Arial" w:hAnsi="Arial" w:cs="Arial"/>
        </w:rPr>
      </w:pPr>
      <w:r w:rsidRPr="00FD440C">
        <w:rPr>
          <w:rFonts w:ascii="Arial" w:hAnsi="Arial" w:cs="Arial"/>
        </w:rPr>
        <w:t>Trigger Point Dry Needling Level 1 - IAMT</w:t>
      </w:r>
      <w:r w:rsidRPr="00FD440C">
        <w:rPr>
          <w:rFonts w:ascii="Arial" w:hAnsi="Arial" w:cs="Arial"/>
        </w:rPr>
        <w:br/>
        <w:t>Written Test</w:t>
      </w:r>
    </w:p>
    <w:p w:rsidR="002906E8" w:rsidRPr="00FD440C" w:rsidRDefault="002906E8" w:rsidP="002906E8">
      <w:pPr>
        <w:spacing w:line="360" w:lineRule="auto"/>
        <w:ind w:right="720"/>
        <w:jc w:val="center"/>
        <w:rPr>
          <w:rFonts w:ascii="Arial" w:hAnsi="Arial" w:cs="Arial"/>
        </w:rPr>
      </w:pPr>
    </w:p>
    <w:p w:rsidR="002906E8" w:rsidRPr="00FD440C" w:rsidRDefault="002906E8" w:rsidP="002906E8">
      <w:pPr>
        <w:spacing w:line="360" w:lineRule="auto"/>
        <w:rPr>
          <w:rFonts w:ascii="Arial" w:hAnsi="Arial" w:cs="Arial"/>
        </w:rPr>
      </w:pPr>
      <w:proofErr w:type="gramStart"/>
      <w:r w:rsidRPr="00FD440C">
        <w:rPr>
          <w:rFonts w:ascii="Arial" w:hAnsi="Arial" w:cs="Arial"/>
        </w:rPr>
        <w:t>Name:_</w:t>
      </w:r>
      <w:proofErr w:type="gramEnd"/>
      <w:r w:rsidRPr="00FD440C">
        <w:rPr>
          <w:rFonts w:ascii="Arial" w:hAnsi="Arial" w:cs="Arial"/>
        </w:rPr>
        <w:t>_____________________________________ Date __________</w:t>
      </w:r>
    </w:p>
    <w:p w:rsidR="002906E8" w:rsidRPr="00FD440C" w:rsidRDefault="002906E8" w:rsidP="002906E8">
      <w:pPr>
        <w:spacing w:line="360" w:lineRule="auto"/>
        <w:ind w:right="720"/>
        <w:jc w:val="both"/>
        <w:rPr>
          <w:rFonts w:ascii="Arial" w:hAnsi="Arial" w:cs="Arial"/>
        </w:rPr>
      </w:pPr>
    </w:p>
    <w:p w:rsidR="002906E8" w:rsidRPr="00FD440C" w:rsidRDefault="002906E8" w:rsidP="002906E8">
      <w:pPr>
        <w:spacing w:line="360" w:lineRule="auto"/>
        <w:ind w:right="720"/>
        <w:jc w:val="both"/>
        <w:rPr>
          <w:rFonts w:ascii="Arial" w:hAnsi="Arial" w:cs="Arial"/>
        </w:rPr>
      </w:pPr>
      <w:bookmarkStart w:id="0" w:name="_GoBack"/>
      <w:bookmarkEnd w:id="0"/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proofErr w:type="spellStart"/>
      <w:r w:rsidRPr="00FD440C">
        <w:rPr>
          <w:rFonts w:ascii="Arial" w:hAnsi="Arial" w:cs="Arial"/>
        </w:rPr>
        <w:t>Travell</w:t>
      </w:r>
      <w:proofErr w:type="spellEnd"/>
      <w:r w:rsidRPr="00FD440C">
        <w:rPr>
          <w:rFonts w:ascii="Arial" w:hAnsi="Arial" w:cs="Arial"/>
        </w:rPr>
        <w:t xml:space="preserve"> and Simons defined a trigger point as: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 presence of a painful area in a muscle frequently with discoloration.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 presence of fibrotic points in a muscle without discoloration.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 presence of wide spread pain in a non-dermatomal pattern with muscle palpation.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The presence of exquisite tenderness at a nodule in a palpable taut band of muscle</w:t>
      </w:r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Which of the following buttock muscles can refer into the lateral lower leg? (Select 2) 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 xml:space="preserve">Gluteus </w:t>
      </w:r>
      <w:proofErr w:type="spellStart"/>
      <w:r w:rsidRPr="00FD440C">
        <w:rPr>
          <w:rFonts w:ascii="Arial" w:hAnsi="Arial" w:cs="Arial"/>
          <w:highlight w:val="yellow"/>
        </w:rPr>
        <w:t>Minimus</w:t>
      </w:r>
      <w:proofErr w:type="spellEnd"/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Gluteus Medius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Gluteus Maximus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Piriformis</w:t>
      </w:r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of the following is the best way for preventing adverse effects in the event of a syncopal episode?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Test the patient’s vitals prior to needling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Educate the patient on the adverse effects of dry needling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 xml:space="preserve">Perform DN in a </w:t>
      </w:r>
      <w:proofErr w:type="gramStart"/>
      <w:r w:rsidRPr="00FD440C">
        <w:rPr>
          <w:rFonts w:ascii="Arial" w:hAnsi="Arial" w:cs="Arial"/>
          <w:highlight w:val="yellow"/>
        </w:rPr>
        <w:t>supported positions</w:t>
      </w:r>
      <w:proofErr w:type="gramEnd"/>
      <w:r w:rsidRPr="00FD440C">
        <w:rPr>
          <w:rFonts w:ascii="Arial" w:hAnsi="Arial" w:cs="Arial"/>
          <w:highlight w:val="yellow"/>
        </w:rPr>
        <w:t>, preferably supine, prone or side lying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Dry needle patients in the morning</w:t>
      </w:r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Discarding of used needles should be done: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Nearest hard plastic container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Approved sharps container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lastRenderedPageBreak/>
        <w:t>Biological hazardous waste bin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All of the above are acceptable</w:t>
      </w:r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All of the following muscles have trigger points that can refer to the medial knee EXCEPT?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Vastus Medialis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Vastus Intermedius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Adductor Magnus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proofErr w:type="spellStart"/>
      <w:r w:rsidRPr="00FD440C">
        <w:rPr>
          <w:rFonts w:ascii="Arial" w:hAnsi="Arial" w:cs="Arial"/>
        </w:rPr>
        <w:t>Gracilis</w:t>
      </w:r>
      <w:proofErr w:type="spellEnd"/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All of the following are absolute contraindications for dry needling EXCEPT: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Local infection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Needling a patient with diabetes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Needle phobia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Unable to provide consent</w:t>
      </w:r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Dry needling of which of the following muscles would likely have a direct effect on symptoms related to patellofemoral pain?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Gluteus </w:t>
      </w:r>
      <w:proofErr w:type="spellStart"/>
      <w:r w:rsidRPr="00FD440C">
        <w:rPr>
          <w:rFonts w:ascii="Arial" w:hAnsi="Arial" w:cs="Arial"/>
        </w:rPr>
        <w:t>medius</w:t>
      </w:r>
      <w:proofErr w:type="spellEnd"/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Vastus lateralis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L3-4 multifidus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Anterior tibialis</w:t>
      </w:r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  <w:color w:val="202124"/>
          <w:shd w:val="clear" w:color="auto" w:fill="F8F9FA"/>
        </w:rPr>
        <w:t>Dry needling can create which of the following effects? 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Mechanical changes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Chemical changes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Neurologic stimulation/inhibition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All of the above</w:t>
      </w:r>
    </w:p>
    <w:p w:rsidR="002906E8" w:rsidRPr="00FD440C" w:rsidRDefault="002906E8" w:rsidP="002906E8">
      <w:pPr>
        <w:pStyle w:val="ListParagraph"/>
        <w:numPr>
          <w:ilvl w:val="0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In the event of a patient bleeding after removal of a needle, which of the following is best practice?</w:t>
      </w:r>
    </w:p>
    <w:p w:rsidR="002906E8" w:rsidRPr="00FD440C" w:rsidRDefault="002906E8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Call 911</w:t>
      </w:r>
    </w:p>
    <w:p w:rsidR="002906E8" w:rsidRPr="00FD440C" w:rsidRDefault="00BE3ED6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Apply pressure to the site until the bleeding stops</w:t>
      </w:r>
    </w:p>
    <w:p w:rsidR="00BE3ED6" w:rsidRPr="00FD440C" w:rsidRDefault="00BE3ED6" w:rsidP="002906E8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Apply a cold pack immediately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Apply a </w:t>
      </w:r>
      <w:proofErr w:type="spellStart"/>
      <w:r w:rsidRPr="00FD440C">
        <w:rPr>
          <w:rFonts w:ascii="Arial" w:hAnsi="Arial" w:cs="Arial"/>
        </w:rPr>
        <w:t>bandaid</w:t>
      </w:r>
      <w:proofErr w:type="spellEnd"/>
      <w:r w:rsidRPr="00FD440C">
        <w:rPr>
          <w:rFonts w:ascii="Arial" w:hAnsi="Arial" w:cs="Arial"/>
        </w:rPr>
        <w:t xml:space="preserve"> to the site immediately</w:t>
      </w:r>
    </w:p>
    <w:p w:rsidR="00BE3ED6" w:rsidRPr="00FD440C" w:rsidRDefault="00BE3ED6" w:rsidP="00BE3ED6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of the following is true regarding the use of clean needle technique?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lastRenderedPageBreak/>
        <w:t>Dry needling is performed in a sterile environment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Use standard precautions only if your patient has a blood borne pathogen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For re-use, re-sheath the needle point end first into the guide tube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Use well-fitting gloves on both hands prior to needling</w:t>
      </w:r>
    </w:p>
    <w:p w:rsidR="00BE3ED6" w:rsidRPr="00FD440C" w:rsidRDefault="00BE3ED6" w:rsidP="00BE3ED6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Based on evidence from large observational studies of acupuncture and in class discussion, which of the following is false regarding the risk of pneumothorax during dry needling?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Pneumothorax is fairly common during dry needling and is generally not dangerous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Pneumothorax is a rare but serious complication that can occur with dry needling.  If suspected, patients should obtain emergency medical care.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 risk of causing a pneumothorax during dry needling by properly trained individuals is similar to that of sudden death with rigorous exercise</w:t>
      </w:r>
    </w:p>
    <w:p w:rsidR="00BE3ED6" w:rsidRPr="00FD440C" w:rsidRDefault="00BE3ED6" w:rsidP="00BE3ED6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of the following best describes a threading technique?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Moving the needle back and forward while staying deep to the subcutaneous area to produce LTR and ache in the patient.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Needling a muscle or group of muscles in a cross-sectional fashion to the muscle belly with an empty back drop, often coupled with pincer palpation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Needling a muscle perpendicular to the muscle belly with either a boney or empty backdrop, often coupled with a flat palpation</w:t>
      </w:r>
    </w:p>
    <w:p w:rsidR="00BE3ED6" w:rsidRPr="00FD440C" w:rsidRDefault="00BE3ED6" w:rsidP="00BE3ED6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Spinning the needle while maintaining a consistent depth/direction - may be clockwise or counter clockwise - intention of getting myofascial "coupling" with the needle which will feel like resistance or inability to continue to rotate the needle in that direction.</w:t>
      </w:r>
    </w:p>
    <w:p w:rsidR="000037AA" w:rsidRPr="00FD440C" w:rsidRDefault="000C16F3" w:rsidP="000037AA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What are signs and symptoms of a pneumothorax?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SOB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Decreased breath sounds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lastRenderedPageBreak/>
        <w:t>Pain in chest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Rapid HR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Feeling of bubble in chest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Feeling of nausea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All of the above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  <w:color w:val="202124"/>
          <w:shd w:val="clear" w:color="auto" w:fill="F8F9FA"/>
        </w:rPr>
        <w:t>According to the APTA, dry needling in within the scope of practice for Physical Therapists.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True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False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What should the direction of your needle when dry needling the lumbar multifidus?</w:t>
      </w:r>
    </w:p>
    <w:p w:rsidR="000C16F3" w:rsidRPr="00FD440C" w:rsidRDefault="00FD440C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 xml:space="preserve">Posterior to anterior </w:t>
      </w:r>
      <w:r w:rsidRPr="00FD440C">
        <w:rPr>
          <w:rFonts w:ascii="Arial" w:hAnsi="Arial" w:cs="Arial"/>
          <w:highlight w:val="yellow"/>
        </w:rPr>
        <w:t xml:space="preserve">- </w:t>
      </w:r>
      <w:r w:rsidR="000C16F3" w:rsidRPr="00FD440C">
        <w:rPr>
          <w:rFonts w:ascii="Arial" w:hAnsi="Arial" w:cs="Arial"/>
          <w:highlight w:val="yellow"/>
        </w:rPr>
        <w:t>Medial/Caudal</w:t>
      </w:r>
    </w:p>
    <w:p w:rsidR="000C16F3" w:rsidRPr="00FD440C" w:rsidRDefault="00FD440C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Posterior to anterior </w:t>
      </w:r>
      <w:r w:rsidRPr="00FD440C">
        <w:rPr>
          <w:rFonts w:ascii="Arial" w:hAnsi="Arial" w:cs="Arial"/>
        </w:rPr>
        <w:t xml:space="preserve">- </w:t>
      </w:r>
      <w:r w:rsidR="000C16F3" w:rsidRPr="00FD440C">
        <w:rPr>
          <w:rFonts w:ascii="Arial" w:hAnsi="Arial" w:cs="Arial"/>
        </w:rPr>
        <w:t>Medial/Cranial</w:t>
      </w:r>
    </w:p>
    <w:p w:rsidR="000C16F3" w:rsidRPr="00FD440C" w:rsidRDefault="00FD440C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Posterior to anterior </w:t>
      </w:r>
      <w:r w:rsidRPr="00FD440C">
        <w:rPr>
          <w:rFonts w:ascii="Arial" w:hAnsi="Arial" w:cs="Arial"/>
        </w:rPr>
        <w:t xml:space="preserve">- </w:t>
      </w:r>
      <w:r w:rsidR="000C16F3" w:rsidRPr="00FD440C">
        <w:rPr>
          <w:rFonts w:ascii="Arial" w:hAnsi="Arial" w:cs="Arial"/>
        </w:rPr>
        <w:t>Lateral/Caudal</w:t>
      </w:r>
    </w:p>
    <w:p w:rsidR="000C16F3" w:rsidRPr="00FD440C" w:rsidRDefault="00FD440C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Posterior to anterior </w:t>
      </w:r>
      <w:r w:rsidRPr="00FD440C">
        <w:rPr>
          <w:rFonts w:ascii="Arial" w:hAnsi="Arial" w:cs="Arial"/>
        </w:rPr>
        <w:t xml:space="preserve">- </w:t>
      </w:r>
      <w:r w:rsidR="000C16F3" w:rsidRPr="00FD440C">
        <w:rPr>
          <w:rFonts w:ascii="Arial" w:hAnsi="Arial" w:cs="Arial"/>
        </w:rPr>
        <w:t>Lateral/Cranial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of the following is not an absolute contraindication to dry needling?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Patient unable to consent to treatment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Uncontrolled diabetes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Patient is unable to stay still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Complicated medical history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is the most accurate statement regarding how dry needling works (physiologic mechanism)?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 needle mechanically breaks up balls of scar tissue in skeletal muscle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The needle likely stimulates areas of aberrant muscle tone and causes a neurophysiologic response that may include changes in pain sensation (hypoalgesia) and muscle activity.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 mechanism of effect has been proven to occur via the Gunn Model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lastRenderedPageBreak/>
        <w:t>Stimulation with a sharp object causes an immediate release of Chi throughout the body that helps to restore normal meridian balance between yin and yang.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 goal of Dry Needling it to treat active trigger points only.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True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False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of the following statements is most accurate regarding the use of dry needling in PT practice?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It doesn’t matter what state you practice in because the APTA has published a white paper supporting the use of dry needling.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Your state’s regulatory board determines your ability to practice the use of dry needling in that state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There are no regulations in place yet regarding the use of dry needling, so using the technique is at your own risk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You need a minimum of 100 hours of dry needling training before performing the technique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of the following does NOT accurately describe active trigger points?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They feature spontaneous local and referred pain away from the trigger point.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Palpation of a trigger point that elicits the patient’s familiar pain can be considered an active trigger point.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They feature local and referred pain on palpation but only if palpated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They have been shown to be associated with significantly lower pain thresholds to electrical stimulation in the muscle as well as the overlying cutaneous and subcutaneous tissues.</w:t>
      </w:r>
    </w:p>
    <w:p w:rsidR="000C16F3" w:rsidRPr="00FD440C" w:rsidRDefault="000C16F3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Which size needle should be used when Dry Needling the Upper </w:t>
      </w:r>
      <w:r w:rsidRPr="00FD440C">
        <w:rPr>
          <w:rFonts w:ascii="Arial" w:hAnsi="Arial" w:cs="Arial"/>
        </w:rPr>
        <w:tab/>
        <w:t>Trapezius?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.30 x 40 mm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.25 x 60 mm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.30 x 60 mm</w:t>
      </w:r>
    </w:p>
    <w:p w:rsidR="000C16F3" w:rsidRPr="00FD440C" w:rsidRDefault="000C16F3" w:rsidP="000C16F3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.30 x 75 mm</w:t>
      </w:r>
    </w:p>
    <w:p w:rsidR="0026153F" w:rsidRPr="00FD440C" w:rsidRDefault="000C16F3" w:rsidP="0026153F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lastRenderedPageBreak/>
        <w:t xml:space="preserve">Which pulse must be identified before dry needling the </w:t>
      </w:r>
      <w:r w:rsidR="0026153F" w:rsidRPr="00FD440C">
        <w:rPr>
          <w:rFonts w:ascii="Arial" w:hAnsi="Arial" w:cs="Arial"/>
        </w:rPr>
        <w:t>rectus femoris</w:t>
      </w:r>
      <w:r w:rsidRPr="00FD440C">
        <w:rPr>
          <w:rFonts w:ascii="Arial" w:hAnsi="Arial" w:cs="Arial"/>
        </w:rPr>
        <w:t>?</w:t>
      </w:r>
    </w:p>
    <w:p w:rsidR="000C16F3" w:rsidRPr="00FD440C" w:rsidRDefault="000C16F3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Femoral</w:t>
      </w:r>
    </w:p>
    <w:p w:rsidR="0026153F" w:rsidRPr="00FD440C" w:rsidRDefault="0026153F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Popliteal</w:t>
      </w:r>
    </w:p>
    <w:p w:rsidR="0026153F" w:rsidRPr="00FD440C" w:rsidRDefault="0026153F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Dorsa Pedal</w:t>
      </w:r>
    </w:p>
    <w:p w:rsidR="0026153F" w:rsidRPr="00FD440C" w:rsidRDefault="0026153F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Posterior Tibial</w:t>
      </w:r>
    </w:p>
    <w:p w:rsidR="000C16F3" w:rsidRPr="00FD440C" w:rsidRDefault="0026153F" w:rsidP="000C16F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What structures are precautions for needling the supinator?</w:t>
      </w:r>
    </w:p>
    <w:p w:rsidR="0026153F" w:rsidRPr="00FD440C" w:rsidRDefault="0026153F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Median nerve</w:t>
      </w:r>
    </w:p>
    <w:p w:rsidR="0026153F" w:rsidRPr="00FD440C" w:rsidRDefault="0026153F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Brachial artery</w:t>
      </w:r>
    </w:p>
    <w:p w:rsidR="0026153F" w:rsidRPr="00FD440C" w:rsidRDefault="0026153F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Posterior interosseous nerve</w:t>
      </w:r>
    </w:p>
    <w:p w:rsidR="0026153F" w:rsidRPr="00FD440C" w:rsidRDefault="00BA3CDC" w:rsidP="0026153F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Musculocutaneous</w:t>
      </w:r>
      <w:r w:rsidR="0026153F" w:rsidRPr="00FD440C">
        <w:rPr>
          <w:rFonts w:ascii="Arial" w:hAnsi="Arial" w:cs="Arial"/>
        </w:rPr>
        <w:t xml:space="preserve"> nerve</w:t>
      </w:r>
    </w:p>
    <w:p w:rsidR="00BA3CDC" w:rsidRPr="00FD440C" w:rsidRDefault="00BA3CDC" w:rsidP="00BA3CDC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Which of the following is NOT a precaution for needling infraspinatus?</w:t>
      </w:r>
    </w:p>
    <w:p w:rsidR="00BA3CDC" w:rsidRPr="00FD440C" w:rsidRDefault="00BA3CDC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Lung field</w:t>
      </w:r>
    </w:p>
    <w:p w:rsidR="00BA3CDC" w:rsidRPr="00FD440C" w:rsidRDefault="00BA3CDC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Scapular integrity</w:t>
      </w:r>
    </w:p>
    <w:p w:rsidR="00BA3CDC" w:rsidRPr="00FD440C" w:rsidRDefault="00BA3CDC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Ectomorphic body type (Thin)</w:t>
      </w:r>
    </w:p>
    <w:p w:rsidR="00BA3CDC" w:rsidRPr="00FD440C" w:rsidRDefault="00BA3CDC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>Axillary nerve</w:t>
      </w:r>
    </w:p>
    <w:p w:rsidR="00BA3CDC" w:rsidRPr="00FD440C" w:rsidRDefault="00BA3CDC" w:rsidP="00BA3CDC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Which of the following patients fit the description of the best candidate for dry needling? </w:t>
      </w:r>
    </w:p>
    <w:p w:rsidR="00BA3CDC" w:rsidRPr="00FD440C" w:rsidRDefault="00BA3CDC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>32 y/o female with intermittent low back pain. She is on her 3</w:t>
      </w:r>
      <w:r w:rsidRPr="00FD440C">
        <w:rPr>
          <w:rFonts w:ascii="Arial" w:hAnsi="Arial" w:cs="Arial"/>
          <w:vertAlign w:val="superscript"/>
        </w:rPr>
        <w:t>rd</w:t>
      </w:r>
      <w:r w:rsidRPr="00FD440C">
        <w:rPr>
          <w:rFonts w:ascii="Arial" w:hAnsi="Arial" w:cs="Arial"/>
        </w:rPr>
        <w:t xml:space="preserve"> round of IVF and is in her 2</w:t>
      </w:r>
      <w:r w:rsidRPr="00FD440C">
        <w:rPr>
          <w:rFonts w:ascii="Arial" w:hAnsi="Arial" w:cs="Arial"/>
          <w:vertAlign w:val="superscript"/>
        </w:rPr>
        <w:t>nd</w:t>
      </w:r>
      <w:r w:rsidRPr="00FD440C">
        <w:rPr>
          <w:rFonts w:ascii="Arial" w:hAnsi="Arial" w:cs="Arial"/>
        </w:rPr>
        <w:t xml:space="preserve"> trimester. This is her first pregnancy.</w:t>
      </w:r>
    </w:p>
    <w:p w:rsidR="00BA3CDC" w:rsidRPr="00FD440C" w:rsidRDefault="00BA3CDC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14 y/o male track athlete with knee pain consistent with patellofemoral syndrome. He appears immature in stature and his symptoms are consistently inconsistent. </w:t>
      </w:r>
    </w:p>
    <w:p w:rsidR="00BA3CDC" w:rsidRPr="00FD440C" w:rsidRDefault="00DC79A1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  <w:highlight w:val="yellow"/>
        </w:rPr>
      </w:pPr>
      <w:r w:rsidRPr="00FD440C">
        <w:rPr>
          <w:rFonts w:ascii="Arial" w:hAnsi="Arial" w:cs="Arial"/>
          <w:highlight w:val="yellow"/>
        </w:rPr>
        <w:t xml:space="preserve">63 </w:t>
      </w:r>
      <w:r w:rsidR="00BA3CDC" w:rsidRPr="00FD440C">
        <w:rPr>
          <w:rFonts w:ascii="Arial" w:hAnsi="Arial" w:cs="Arial"/>
          <w:highlight w:val="yellow"/>
        </w:rPr>
        <w:t>y/o office worker that has a BMI of 2</w:t>
      </w:r>
      <w:r w:rsidRPr="00FD440C">
        <w:rPr>
          <w:rFonts w:ascii="Arial" w:hAnsi="Arial" w:cs="Arial"/>
          <w:highlight w:val="yellow"/>
        </w:rPr>
        <w:t>8</w:t>
      </w:r>
      <w:r w:rsidR="00BA3CDC" w:rsidRPr="00FD440C">
        <w:rPr>
          <w:rFonts w:ascii="Arial" w:hAnsi="Arial" w:cs="Arial"/>
          <w:highlight w:val="yellow"/>
        </w:rPr>
        <w:t xml:space="preserve"> with low back pain. He has </w:t>
      </w:r>
      <w:r w:rsidRPr="00FD440C">
        <w:rPr>
          <w:rFonts w:ascii="Arial" w:hAnsi="Arial" w:cs="Arial"/>
          <w:highlight w:val="yellow"/>
        </w:rPr>
        <w:t>pain laying down and with getting up from a chair. No significant medical history.</w:t>
      </w:r>
    </w:p>
    <w:p w:rsidR="00DC79A1" w:rsidRPr="00FD440C" w:rsidRDefault="00DC79A1" w:rsidP="00BA3CDC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spacing w:line="360" w:lineRule="auto"/>
        <w:ind w:right="720"/>
        <w:jc w:val="both"/>
        <w:rPr>
          <w:rFonts w:ascii="Arial" w:hAnsi="Arial" w:cs="Arial"/>
        </w:rPr>
      </w:pPr>
      <w:r w:rsidRPr="00FD440C">
        <w:rPr>
          <w:rFonts w:ascii="Arial" w:hAnsi="Arial" w:cs="Arial"/>
        </w:rPr>
        <w:t xml:space="preserve">40 y/o recreational athlete with new onset shoulder pain. Has recently had COVID and continues to have and uncontrolled cough. His main symptoms are recreated at his R infraspinatus with palpation. He has a BMI of 18 and exercises 2.5 </w:t>
      </w:r>
      <w:proofErr w:type="spellStart"/>
      <w:r w:rsidRPr="00FD440C">
        <w:rPr>
          <w:rFonts w:ascii="Arial" w:hAnsi="Arial" w:cs="Arial"/>
        </w:rPr>
        <w:t>hrs</w:t>
      </w:r>
      <w:proofErr w:type="spellEnd"/>
      <w:r w:rsidRPr="00FD440C">
        <w:rPr>
          <w:rFonts w:ascii="Arial" w:hAnsi="Arial" w:cs="Arial"/>
        </w:rPr>
        <w:t xml:space="preserve"> daily. </w:t>
      </w:r>
    </w:p>
    <w:sectPr w:rsidR="00DC79A1" w:rsidRPr="00FD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74A01"/>
    <w:multiLevelType w:val="hybridMultilevel"/>
    <w:tmpl w:val="5C848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E8"/>
    <w:rsid w:val="000037AA"/>
    <w:rsid w:val="000C16F3"/>
    <w:rsid w:val="0026153F"/>
    <w:rsid w:val="002906E8"/>
    <w:rsid w:val="005B4210"/>
    <w:rsid w:val="00945AE9"/>
    <w:rsid w:val="00BA3CDC"/>
    <w:rsid w:val="00BE3ED6"/>
    <w:rsid w:val="00DC79A1"/>
    <w:rsid w:val="00E948E4"/>
    <w:rsid w:val="00F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14B0"/>
  <w15:chartTrackingRefBased/>
  <w15:docId w15:val="{5E5703A3-59AA-4637-A880-FFC5D9AD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6E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Ellison</dc:creator>
  <cp:keywords/>
  <dc:description/>
  <cp:lastModifiedBy>Brandon Ellison</cp:lastModifiedBy>
  <cp:revision>2</cp:revision>
  <dcterms:created xsi:type="dcterms:W3CDTF">2023-01-18T21:12:00Z</dcterms:created>
  <dcterms:modified xsi:type="dcterms:W3CDTF">2023-01-20T12:46:00Z</dcterms:modified>
</cp:coreProperties>
</file>